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IMPULSA ANA PATY PERALTA DE CUIDADO DE PLAYAS CON JÓVENES CANCUNENSES</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         Lidera jornada de limpieza en Playa Delfines</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b w:val="1"/>
          <w:rtl w:val="0"/>
        </w:rPr>
        <w:t xml:space="preserve">Cancún, Q. Roo., a 31 de mayo de 2025.- </w:t>
      </w:r>
      <w:r w:rsidDel="00000000" w:rsidR="00000000" w:rsidRPr="00000000">
        <w:rPr>
          <w:rFonts w:ascii="Arial" w:cs="Arial" w:eastAsia="Arial" w:hAnsi="Arial"/>
          <w:rtl w:val="0"/>
        </w:rPr>
        <w:t xml:space="preserve">La Presidenta Municipal, Ana Paty Peralta, junto a jóvenes y docentes del Instituto Francés, realizaron una brigada de limpieza en Playa Delfines, para fomentar la cultura del cuidado del medio ambiente entre los cancunenses, y mantener la belleza de las playas de Cancún, las cuales son reconocidas en todo el mundo. </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Al arribar a esta jornada, la Alcaldesa agradeció a todos los cancunenses presentes por su compromiso de construir una ciudad cada vez más bonita, más limpia y más justa; asimismo, informó que entre octubre de 2024 y mayo de 2025, en playa Delfines se ha logrado una colección de 372.90 metros cúbicos de sargazo y 14.5 metros cúbicos de pasto marino; cribando 231 mil 156 metros cuadrados de arenal y 3 millones 305 mil 348.94 metros cuadrados de área de pepena escobillado y rastrillado.</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“Desde el Ayuntamiento trabajamos todos los días para mantener limpias nuestras playas, pero cuando hay más manos, más personas que aman este lugar tanto como ustedes, los resultados son mejores”, destacó. </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Por su parte, el titular de la Dirección General de Servicios Públicos, José Antonio de la Torre Chambé, comentó que la protección de las playas es una tarea permanente; sin embargo, los fines de semana se busca involucrar a los ciudadanos para concientizar y asegurar la conservación de este recurso. </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 su vez, los estudiantes Xiomara Cázares y Emiliano Báez, presentaron el decálogo “Cancún somos todos”, una guía para cuidar el entorno, respetar la fauna y promover prácticas sostenibles en la comunidad.</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Antes de iniciar con la actividad, los asistentes recibieron pláticas informativas sobre temas relevantes como la temporada de sargazo, la anidación de tortugas marinas, la certificación de playas Blue Flag y la importancia del cuidado de los arenales.</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Luego de esta acción, Ana Paty Peralta se integró en los diferentes grupos de limpieza, logrando recolectar gran cantidad de corcholatas, plásticos, popotes, microplásticos, entre otros residuos sólidos; además realizaron los trabajos de cribado y transecto donde recopilaron datos sobre la condición de la zona. </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Paralelo a ello, personal de Servicios Públicos, de la Zona Federal Marítimo Terrestre y Ecología, llevaron a cabo trabajos de limpieza manual y con maquinaria, para garantizar que esta playa se encuentre en óptimas condiciones para el disfrute de turistas y locales.</w:t>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16">
      <w:pPr>
        <w:jc w:val="center"/>
        <w:rPr>
          <w:rFonts w:ascii="Arial" w:cs="Arial" w:eastAsia="Arial" w:hAnsi="Arial"/>
        </w:rPr>
      </w:pPr>
      <w:r w:rsidDel="00000000" w:rsidR="00000000" w:rsidRPr="00000000">
        <w:rPr>
          <w:rFonts w:ascii="Arial" w:cs="Arial" w:eastAsia="Arial" w:hAnsi="Arial"/>
          <w:b w:val="1"/>
          <w:rtl w:val="0"/>
        </w:rPr>
        <w:t xml:space="preserve">CAJA DE DATOS</w:t>
      </w:r>
      <w:r w:rsidDel="00000000" w:rsidR="00000000" w:rsidRPr="00000000">
        <w:rPr>
          <w:rFonts w:ascii="Arial" w:cs="Arial" w:eastAsia="Arial" w:hAnsi="Arial"/>
          <w:rtl w:val="0"/>
        </w:rPr>
        <w:t xml:space="preserve"> </w:t>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Decálogo:</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1 Cuidemos nuestras playas </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2 Cuidemos nuestros parques </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3 Cuidemos nuestras áreas verdes </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4 Cuidemos espacios comunes </w:t>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5 Cuidemos a la fauna </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6 Respeto a los animales </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7 Cuidemos el agua </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8 Reciclo mi basura </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9 Ahorro energía </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10 Uso transporte alternativo</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2" l="0" r="0" t="92273"/>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-1073784</wp:posOffset>
          </wp:positionH>
          <wp:positionV relativeFrom="paragraph">
            <wp:posOffset>-1340484</wp:posOffset>
          </wp:positionV>
          <wp:extent cx="7766050" cy="1043940"/>
          <wp:effectExtent b="0" l="0" r="0" t="0"/>
          <wp:wrapNone/>
          <wp:docPr id="2126784214" name="image1.png"/>
          <a:graphic>
            <a:graphicData uri="http://schemas.openxmlformats.org/drawingml/2006/picture">
              <pic:pic>
                <pic:nvPicPr>
                  <pic:cNvPr id="0" name="image1.png"/>
                  <pic:cNvPicPr preferRelativeResize="0"/>
                </pic:nvPicPr>
                <pic:blipFill>
                  <a:blip r:embed="rId1"/>
                  <a:srcRect b="86124" l="0" r="0" t="3488"/>
                  <a:stretch>
                    <a:fillRect/>
                  </a:stretch>
                </pic:blipFill>
                <pic:spPr>
                  <a:xfrm>
                    <a:off x="0" y="0"/>
                    <a:ext cx="776605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w:t>
                          </w:r>
                          <w:r w:rsidDel="00000000" w:rsidR="00000000" w:rsidRPr="00000000">
                            <w:rPr>
                              <w:rFonts w:ascii="Calibri" w:cs="Calibri" w:eastAsia="Calibri" w:hAnsi="Calibri"/>
                              <w:b w:val="1"/>
                              <w:i w:val="0"/>
                              <w:smallCaps w:val="0"/>
                              <w:strike w:val="0"/>
                              <w:color w:val="000000"/>
                              <w:sz w:val="24"/>
                              <w:vertAlign w:val="baseline"/>
                            </w:rPr>
                            <w:t xml:space="preserve">954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367280" cy="342257"/>
                      </a:xfrm>
                      <a:prstGeom prst="rect"/>
                      <a:ln/>
                    </pic:spPr>
                  </pic:pic>
                </a:graphicData>
              </a:graphic>
            </wp:anchor>
          </w:drawing>
        </mc:Fallback>
      </mc:AlternateConten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2D36"/>
    <w:pPr>
      <w:spacing w:after="0" w:line="240" w:lineRule="auto"/>
    </w:pPr>
    <w:rPr>
      <w:rFonts w:ascii="Calibri" w:cs="Times New Roman" w:eastAsia="Calibri" w:hAnsi="Calibri"/>
      <w:kern w:val="0"/>
      <w:sz w:val="24"/>
      <w:szCs w:val="24"/>
      <w:lang w:val="es-ES_tradnl"/>
    </w:rPr>
  </w:style>
  <w:style w:type="paragraph" w:styleId="Ttulo1">
    <w:name w:val="heading 1"/>
    <w:basedOn w:val="Normal"/>
    <w:next w:val="Normal"/>
    <w:link w:val="Ttulo1Car"/>
    <w:uiPriority w:val="9"/>
    <w:qFormat w:val="1"/>
    <w:rsid w:val="003070BC"/>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NormalWeb">
    <w:name w:val="Normal (Web)"/>
    <w:basedOn w:val="Normal"/>
    <w:uiPriority w:val="99"/>
    <w:semiHidden w:val="1"/>
    <w:unhideWhenUsed w:val="1"/>
    <w:rsid w:val="0092707F"/>
    <w:pPr>
      <w:spacing w:after="100" w:afterAutospacing="1" w:before="100" w:beforeAutospacing="1"/>
    </w:pPr>
    <w:rPr>
      <w:rFonts w:ascii="Times New Roman" w:eastAsia="Times New Roman" w:hAnsi="Times New Roman"/>
      <w:lang w:val="en-US"/>
    </w:rPr>
  </w:style>
  <w:style w:type="character" w:styleId="Hipervnculo">
    <w:name w:val="Hyperlink"/>
    <w:basedOn w:val="Fuentedeprrafopredeter"/>
    <w:uiPriority w:val="99"/>
    <w:unhideWhenUsed w:val="1"/>
    <w:rsid w:val="00FE7BCF"/>
    <w:rPr>
      <w:color w:val="0563c1" w:themeColor="hyperlink"/>
      <w:u w:val="single"/>
    </w:rPr>
  </w:style>
  <w:style w:type="character" w:styleId="Ttulo1Car" w:customStyle="1">
    <w:name w:val="Título 1 Car"/>
    <w:basedOn w:val="Fuentedeprrafopredeter"/>
    <w:link w:val="Ttulo1"/>
    <w:uiPriority w:val="9"/>
    <w:rsid w:val="003070BC"/>
    <w:rPr>
      <w:rFonts w:asciiTheme="majorHAnsi" w:cstheme="majorBidi" w:eastAsiaTheme="majorEastAsia" w:hAnsiTheme="majorHAnsi"/>
      <w:color w:val="2f5496" w:themeColor="accent1" w:themeShade="0000BF"/>
      <w:kern w:val="0"/>
      <w:sz w:val="32"/>
      <w:szCs w:val="32"/>
      <w:lang w:val="es-ES_tradnl"/>
    </w:rPr>
  </w:style>
  <w:style w:type="paragraph" w:styleId="gmail-msonospacing" w:customStyle="1">
    <w:name w:val="gmail-msonospacing"/>
    <w:basedOn w:val="Normal"/>
    <w:rsid w:val="00A67EE6"/>
    <w:pPr>
      <w:spacing w:after="100" w:afterAutospacing="1" w:before="100" w:beforeAutospacing="1"/>
    </w:pPr>
    <w:rPr>
      <w:rFonts w:ascii="Times New Roman" w:eastAsia="Times New Roman" w:hAnsi="Times New Roman"/>
      <w:lang w:eastAsia="es-MX" w:val="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qOuz3vFcGeXqX1SXfcwITAkw==">CgMxLjA4AHIhMWRHaXZGX2ZYWk9mVkNOcy15MGF6cjNNV2o2THJRR3ho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2025-04-23T23:43:00Z</dcterms:created>
  <dc:creator>Heyder Manrique</dc:creator>
</cp:coreProperties>
</file>